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56" w:rsidRPr="003A67F2" w:rsidRDefault="00644856" w:rsidP="00644856">
      <w:pPr>
        <w:ind w:right="1210"/>
        <w:rPr>
          <w:rFonts w:asciiTheme="minorEastAsia" w:eastAsiaTheme="minorEastAsia" w:hAnsiTheme="minorEastAsia" w:cs="宋体"/>
          <w:sz w:val="30"/>
          <w:szCs w:val="30"/>
        </w:rPr>
      </w:pPr>
    </w:p>
    <w:p w:rsidR="00644856" w:rsidRPr="003A67F2" w:rsidRDefault="00644856" w:rsidP="00644856">
      <w:pPr>
        <w:rPr>
          <w:rFonts w:asciiTheme="minorEastAsia" w:eastAsiaTheme="minorEastAsia" w:hAnsiTheme="minorEastAsia" w:cs="宋体"/>
          <w:color w:val="000000"/>
          <w:sz w:val="32"/>
          <w:szCs w:val="32"/>
        </w:rPr>
      </w:pPr>
      <w:r w:rsidRPr="003A67F2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t>附件1</w:t>
      </w:r>
    </w:p>
    <w:p w:rsidR="00644856" w:rsidRDefault="00644856" w:rsidP="00644856">
      <w:pPr>
        <w:jc w:val="center"/>
        <w:rPr>
          <w:rFonts w:ascii="宋体" w:eastAsia="宋体" w:hAnsi="宋体" w:cs="宋体"/>
          <w:color w:val="000000"/>
          <w:sz w:val="40"/>
          <w:szCs w:val="40"/>
        </w:rPr>
      </w:pPr>
      <w:r w:rsidRPr="003C7A24">
        <w:rPr>
          <w:rFonts w:ascii="宋体" w:eastAsia="宋体" w:hAnsi="宋体" w:cs="宋体" w:hint="eastAsia"/>
          <w:color w:val="000000"/>
          <w:sz w:val="40"/>
          <w:szCs w:val="40"/>
        </w:rPr>
        <w:t>2017年度济南市先进企业名单</w:t>
      </w:r>
    </w:p>
    <w:p w:rsidR="00644856" w:rsidRPr="003C7A24" w:rsidRDefault="00644856" w:rsidP="00644856">
      <w:pPr>
        <w:jc w:val="center"/>
        <w:rPr>
          <w:rFonts w:ascii="宋体" w:eastAsia="宋体" w:hAnsi="宋体" w:cs="宋体"/>
          <w:color w:val="000000"/>
          <w:sz w:val="11"/>
          <w:szCs w:val="11"/>
        </w:rPr>
      </w:pPr>
    </w:p>
    <w:tbl>
      <w:tblPr>
        <w:tblW w:w="8380" w:type="dxa"/>
        <w:tblInd w:w="-5" w:type="dxa"/>
        <w:tblLook w:val="04A0"/>
      </w:tblPr>
      <w:tblGrid>
        <w:gridCol w:w="1270"/>
        <w:gridCol w:w="5320"/>
        <w:gridCol w:w="1790"/>
      </w:tblGrid>
      <w:tr w:rsidR="00644856" w:rsidRPr="00BF5ECB" w:rsidTr="002509D0">
        <w:trPr>
          <w:trHeight w:val="39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F5ECB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F5ECB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单  位  名  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BF5ECB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备  注</w:t>
            </w: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山东高新工程设计有限公司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山东营特建设项目</w:t>
            </w:r>
            <w:proofErr w:type="gramEnd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山东普华项目管理有限公司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山东三强建设咨询有限公司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济南市建设监理有限公司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</w:t>
            </w:r>
            <w:proofErr w:type="gramStart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山东省建设监理咨询有限公司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山东省工程监理咨询有限公司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济南中建建筑设计院有限公司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山东泰山工程项目管理有限公司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山东众成建设项目管理有限公司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济南城建监理有限责任公司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山东省华</w:t>
            </w:r>
            <w:proofErr w:type="gramStart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建设项目管理有限公司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山东泉景工程咨询有限公司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山东天宇工程项目咨询有限公司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BF5ECB" w:rsidTr="002509D0">
        <w:trPr>
          <w:trHeight w:val="51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山东易方达建设项目管理有限公司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856" w:rsidRPr="00BF5ECB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44856" w:rsidRDefault="00644856" w:rsidP="00644856"/>
    <w:p w:rsidR="00644856" w:rsidRDefault="00644856" w:rsidP="00644856"/>
    <w:p w:rsidR="00644856" w:rsidRDefault="00644856" w:rsidP="00644856"/>
    <w:p w:rsidR="00644856" w:rsidRDefault="00644856" w:rsidP="00644856"/>
    <w:p w:rsidR="00644856" w:rsidRDefault="00644856" w:rsidP="00644856"/>
    <w:p w:rsidR="00644856" w:rsidRDefault="00644856" w:rsidP="00644856">
      <w:r>
        <w:br w:type="page"/>
      </w:r>
    </w:p>
    <w:p w:rsidR="00644856" w:rsidRPr="003A67F2" w:rsidRDefault="00644856" w:rsidP="00644856">
      <w:pPr>
        <w:rPr>
          <w:rFonts w:asciiTheme="minorEastAsia" w:eastAsiaTheme="minorEastAsia" w:hAnsiTheme="minorEastAsia" w:cs="宋体"/>
          <w:color w:val="000000"/>
          <w:sz w:val="32"/>
          <w:szCs w:val="32"/>
        </w:rPr>
      </w:pPr>
      <w:r w:rsidRPr="003A67F2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lastRenderedPageBreak/>
        <w:t>附件2</w:t>
      </w:r>
    </w:p>
    <w:p w:rsidR="00644856" w:rsidRDefault="00644856" w:rsidP="00644856">
      <w:pPr>
        <w:jc w:val="center"/>
        <w:rPr>
          <w:rFonts w:ascii="宋体" w:eastAsia="宋体" w:hAnsi="宋体" w:cs="宋体"/>
          <w:color w:val="000000"/>
          <w:sz w:val="40"/>
          <w:szCs w:val="40"/>
        </w:rPr>
      </w:pPr>
      <w:r w:rsidRPr="00A736B1">
        <w:rPr>
          <w:rFonts w:ascii="宋体" w:eastAsia="宋体" w:hAnsi="宋体" w:cs="宋体" w:hint="eastAsia"/>
          <w:color w:val="000000"/>
          <w:sz w:val="40"/>
          <w:szCs w:val="40"/>
        </w:rPr>
        <w:t>2017</w:t>
      </w:r>
      <w:r>
        <w:rPr>
          <w:rFonts w:ascii="宋体" w:eastAsia="宋体" w:hAnsi="宋体" w:cs="宋体" w:hint="eastAsia"/>
          <w:color w:val="000000"/>
          <w:sz w:val="40"/>
          <w:szCs w:val="40"/>
        </w:rPr>
        <w:t>年度济南市优秀总监理工程师</w:t>
      </w:r>
      <w:r w:rsidRPr="00A736B1">
        <w:rPr>
          <w:rFonts w:ascii="宋体" w:eastAsia="宋体" w:hAnsi="宋体" w:cs="宋体" w:hint="eastAsia"/>
          <w:color w:val="000000"/>
          <w:sz w:val="40"/>
          <w:szCs w:val="40"/>
        </w:rPr>
        <w:t>名单</w:t>
      </w:r>
    </w:p>
    <w:p w:rsidR="00644856" w:rsidRPr="003C7A24" w:rsidRDefault="00644856" w:rsidP="00644856">
      <w:pPr>
        <w:jc w:val="center"/>
        <w:rPr>
          <w:rFonts w:ascii="宋体" w:eastAsia="宋体" w:hAnsi="宋体" w:cs="宋体"/>
          <w:color w:val="000000"/>
          <w:sz w:val="11"/>
          <w:szCs w:val="11"/>
        </w:rPr>
      </w:pPr>
    </w:p>
    <w:tbl>
      <w:tblPr>
        <w:tblW w:w="8511" w:type="dxa"/>
        <w:tblInd w:w="-5" w:type="dxa"/>
        <w:tblLook w:val="04A0"/>
      </w:tblPr>
      <w:tblGrid>
        <w:gridCol w:w="999"/>
        <w:gridCol w:w="1332"/>
        <w:gridCol w:w="4702"/>
        <w:gridCol w:w="1478"/>
      </w:tblGrid>
      <w:tr w:rsidR="00644856" w:rsidRPr="00A736B1" w:rsidTr="002509D0">
        <w:trPr>
          <w:trHeight w:val="38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尹延海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济南市建设监理有限公司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亓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文红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山东易方达建设项目管理有限公司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鸿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山东高新工程设计有限公司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于青钢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山东省建设监理咨询有限公司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吴昌豪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山东泰山工程项目管理有限公司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崔积山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山东华能建设项目管理有限公司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山东众成建设项目管理有限公司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济南齐鲁建设项目管理有限责任公司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张承春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中铁济南工程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张玉清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山东省华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建设项目管理有限公司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袭著宁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山东恒信建筑设计有限公司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刘克运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山东天宇工程项目咨询有限公司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莘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山东贝特建筑项目管理咨询有限公司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吕承哲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山东英泰克工程咨询有限公司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刘宗芝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济南城建监理有限责任公司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田瑞琴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山东天金和建设项目管理有限公司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胡群峰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山东营特建设项目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肖志彦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山东普华项目管理有限公司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山东倍德工程咨询有限公司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周旭宁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山东省工程监理咨询有限公司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张小莉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山东建院工程监理咨询有限公司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张福民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济南海河建设项目管理有限公司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张远雪</w:t>
            </w:r>
            <w:proofErr w:type="gramEnd"/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山东能建建设管理有限公司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李金璋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山东三强建设咨询有限公司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荆丽男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济南中建建筑设计院有限公司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彭元阁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山东同圆工程管理咨询有限公司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田锡友</w:t>
            </w:r>
            <w:proofErr w:type="gram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山东恒诺建设工程咨询有限公司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A736B1" w:rsidTr="002509D0">
        <w:trPr>
          <w:trHeight w:val="3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94758D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94758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94758D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94758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王法来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94758D" w:rsidRDefault="00644856" w:rsidP="002509D0">
            <w:pPr>
              <w:spacing w:after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94758D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济南英豪工程咨询有限公司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20784" w:rsidRDefault="00644856" w:rsidP="002509D0">
            <w:pPr>
              <w:spacing w:after="0"/>
              <w:rPr>
                <w:rFonts w:ascii="宋体" w:eastAsia="宋体" w:hAnsi="宋体" w:cs="宋体"/>
                <w:b/>
                <w:color w:val="00B050"/>
                <w:sz w:val="24"/>
                <w:szCs w:val="24"/>
              </w:rPr>
            </w:pPr>
          </w:p>
        </w:tc>
      </w:tr>
    </w:tbl>
    <w:p w:rsidR="00644856" w:rsidRPr="003A67F2" w:rsidRDefault="00644856" w:rsidP="00644856">
      <w:pPr>
        <w:rPr>
          <w:rFonts w:asciiTheme="minorEastAsia" w:eastAsiaTheme="minorEastAsia" w:hAnsiTheme="minorEastAsia" w:cs="宋体"/>
          <w:color w:val="000000"/>
          <w:sz w:val="32"/>
          <w:szCs w:val="32"/>
        </w:rPr>
      </w:pPr>
      <w:r w:rsidRPr="003A67F2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lastRenderedPageBreak/>
        <w:t>附件3</w:t>
      </w:r>
    </w:p>
    <w:p w:rsidR="00644856" w:rsidRDefault="00644856" w:rsidP="00644856">
      <w:pPr>
        <w:jc w:val="center"/>
        <w:rPr>
          <w:rFonts w:ascii="宋体" w:eastAsia="宋体" w:hAnsi="宋体" w:cs="宋体"/>
          <w:color w:val="000000"/>
          <w:sz w:val="40"/>
          <w:szCs w:val="40"/>
        </w:rPr>
      </w:pPr>
      <w:r w:rsidRPr="00882496">
        <w:rPr>
          <w:rFonts w:ascii="宋体" w:eastAsia="宋体" w:hAnsi="宋体" w:cs="宋体" w:hint="eastAsia"/>
          <w:color w:val="000000"/>
          <w:sz w:val="40"/>
          <w:szCs w:val="40"/>
        </w:rPr>
        <w:t>2017年度济南市优秀专业监理工程师名单</w:t>
      </w:r>
    </w:p>
    <w:p w:rsidR="00644856" w:rsidRPr="003C7A24" w:rsidRDefault="00644856" w:rsidP="00644856">
      <w:pPr>
        <w:jc w:val="center"/>
        <w:rPr>
          <w:rFonts w:ascii="宋体" w:eastAsia="宋体" w:hAnsi="宋体" w:cs="宋体"/>
          <w:color w:val="000000"/>
          <w:sz w:val="11"/>
          <w:szCs w:val="11"/>
        </w:rPr>
      </w:pPr>
    </w:p>
    <w:tbl>
      <w:tblPr>
        <w:tblW w:w="8972" w:type="dxa"/>
        <w:tblInd w:w="-5" w:type="dxa"/>
        <w:tblLook w:val="04A0"/>
      </w:tblPr>
      <w:tblGrid>
        <w:gridCol w:w="983"/>
        <w:gridCol w:w="1365"/>
        <w:gridCol w:w="4978"/>
        <w:gridCol w:w="1646"/>
      </w:tblGrid>
      <w:tr w:rsidR="00644856" w:rsidRPr="00A736B1" w:rsidTr="002509D0">
        <w:trPr>
          <w:trHeight w:val="4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A736B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韩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济南市建设监理有限公司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王学镇</w:t>
            </w:r>
            <w:proofErr w:type="gramEnd"/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卢兴雷</w:t>
            </w:r>
          </w:p>
        </w:tc>
        <w:tc>
          <w:tcPr>
            <w:tcW w:w="49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山东易方达建设项目管理有限公司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祝德华</w:t>
            </w:r>
            <w:proofErr w:type="gramEnd"/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周鲁生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山东高新工程设计有限公司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李霄燕</w:t>
            </w:r>
            <w:proofErr w:type="gramEnd"/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嵬</w:t>
            </w:r>
            <w:proofErr w:type="gramEnd"/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山东省建设监理咨询有限公司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赵玉亮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纪振洲</w:t>
            </w:r>
            <w:proofErr w:type="gramEnd"/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葛广凤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山东华能建设项目管理有限公司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山东众成建设项目管理有限公司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李正戈</w:t>
            </w:r>
            <w:proofErr w:type="gramEnd"/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朱建兵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济南齐鲁建设项目管理有限责任公司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刘宏娣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山东省华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建设项目管理有限公司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陈瑞金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山东天宇工程项目咨询有限公司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山东贝特建筑项目管理咨询有限公司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赵海军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张德明</w:t>
            </w:r>
          </w:p>
        </w:tc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山东英泰克工程咨询有限公司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济南城建监理有限责任公司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尚善豹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逯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明龙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山东省工程监理咨询有限公司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嘉</w:t>
            </w:r>
          </w:p>
        </w:tc>
        <w:tc>
          <w:tcPr>
            <w:tcW w:w="4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郑付成</w:t>
            </w:r>
            <w:proofErr w:type="gramEnd"/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侯存亮</w:t>
            </w:r>
            <w:proofErr w:type="gramEnd"/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山东建院工程监理咨询有限公司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廉志波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张恩成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济南海河建设项目管理有限公司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山东能建建设管理有限公司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杜宁波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王兆娟</w:t>
            </w:r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山东三强建设咨询有限公司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聂宝珍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于新海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9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杨印芳</w:t>
            </w:r>
          </w:p>
        </w:tc>
        <w:tc>
          <w:tcPr>
            <w:tcW w:w="4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济南中建建筑设计院有限公司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闫永明</w:t>
            </w:r>
          </w:p>
        </w:tc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廖火林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山东诚信工程建设监理有限公司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赵光喜</w:t>
            </w:r>
            <w:proofErr w:type="gramEnd"/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山东天金和建设项目管理有限公司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孙华建</w:t>
            </w:r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山东普华项目管理有限公司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王振凯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</w:t>
            </w: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房井雨</w:t>
            </w:r>
            <w:proofErr w:type="gramEnd"/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安立德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屈增涛</w:t>
            </w:r>
            <w:proofErr w:type="gramEnd"/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山东营特建设项目</w:t>
            </w:r>
            <w:proofErr w:type="gramEnd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侯福燕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程克明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陈青芝</w:t>
            </w:r>
            <w:proofErr w:type="gramEnd"/>
          </w:p>
        </w:tc>
        <w:tc>
          <w:tcPr>
            <w:tcW w:w="4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山东倍德工程咨询有限公司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于翠霞</w:t>
            </w:r>
          </w:p>
        </w:tc>
        <w:tc>
          <w:tcPr>
            <w:tcW w:w="4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李孝华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山东恒诺建设工程咨询有限公司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A736B1" w:rsidTr="002509D0">
        <w:trPr>
          <w:trHeight w:val="4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綦胜利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济南英豪工程咨询有限公司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A736B1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736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644856" w:rsidRDefault="00644856" w:rsidP="00644856"/>
    <w:p w:rsidR="00644856" w:rsidRDefault="00644856" w:rsidP="00644856"/>
    <w:p w:rsidR="00644856" w:rsidRDefault="00644856" w:rsidP="00644856"/>
    <w:p w:rsidR="00644856" w:rsidRDefault="00644856" w:rsidP="00644856"/>
    <w:p w:rsidR="00644856" w:rsidRDefault="00644856" w:rsidP="00644856">
      <w:pPr>
        <w:sectPr w:rsidR="006448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44856" w:rsidRPr="003A67F2" w:rsidRDefault="00644856" w:rsidP="00644856">
      <w:pPr>
        <w:rPr>
          <w:rFonts w:asciiTheme="minorEastAsia" w:eastAsiaTheme="minorEastAsia" w:hAnsiTheme="minorEastAsia" w:cs="宋体"/>
          <w:color w:val="000000"/>
          <w:sz w:val="32"/>
          <w:szCs w:val="32"/>
        </w:rPr>
      </w:pPr>
      <w:r w:rsidRPr="003A67F2">
        <w:rPr>
          <w:rFonts w:asciiTheme="minorEastAsia" w:eastAsiaTheme="minorEastAsia" w:hAnsiTheme="minorEastAsia" w:cs="宋体" w:hint="eastAsia"/>
          <w:color w:val="000000"/>
          <w:sz w:val="32"/>
          <w:szCs w:val="32"/>
        </w:rPr>
        <w:lastRenderedPageBreak/>
        <w:t>附件4</w:t>
      </w:r>
    </w:p>
    <w:p w:rsidR="00644856" w:rsidRPr="003A67F2" w:rsidRDefault="00644856" w:rsidP="00644856">
      <w:pPr>
        <w:jc w:val="center"/>
        <w:rPr>
          <w:rFonts w:ascii="宋体" w:eastAsia="宋体" w:hAnsi="宋体" w:cs="宋体"/>
          <w:bCs/>
          <w:color w:val="000000"/>
          <w:sz w:val="40"/>
          <w:szCs w:val="40"/>
        </w:rPr>
      </w:pPr>
      <w:r w:rsidRPr="003A67F2">
        <w:rPr>
          <w:rFonts w:ascii="宋体" w:eastAsia="宋体" w:hAnsi="宋体" w:cs="宋体" w:hint="eastAsia"/>
          <w:bCs/>
          <w:color w:val="000000"/>
          <w:sz w:val="40"/>
          <w:szCs w:val="40"/>
        </w:rPr>
        <w:t>2017年度济南市优秀工程监理项目部</w:t>
      </w:r>
    </w:p>
    <w:tbl>
      <w:tblPr>
        <w:tblW w:w="13871" w:type="dxa"/>
        <w:tblInd w:w="-5" w:type="dxa"/>
        <w:tblLook w:val="04A0"/>
      </w:tblPr>
      <w:tblGrid>
        <w:gridCol w:w="992"/>
        <w:gridCol w:w="5251"/>
        <w:gridCol w:w="5623"/>
        <w:gridCol w:w="2005"/>
      </w:tblGrid>
      <w:tr w:rsidR="00644856" w:rsidRPr="00882496" w:rsidTr="002509D0">
        <w:trPr>
          <w:trHeight w:val="6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88249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88249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项目部名称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88249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882496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山东省交通医院南院区医疗综合楼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济南市建设监理有限公司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示范项目部</w:t>
            </w:r>
          </w:p>
        </w:tc>
      </w:tr>
      <w:tr w:rsidR="00644856" w:rsidRPr="00882496" w:rsidTr="002509D0">
        <w:trPr>
          <w:trHeight w:val="4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奥体金融中心B、C</w:t>
            </w:r>
            <w:proofErr w:type="gramStart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栋项目</w:t>
            </w:r>
            <w:proofErr w:type="gramEnd"/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山东三强建设咨询有限公司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示范项目部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济南市吴家堡片区城中村改造安置房一期项目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山东泰山工程项目管理有限公司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示范项目部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山东大学齐鲁医院妇儿综合楼工程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山东普华项目管理有限公司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示范项目部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济南西部会展中心（展览中心部分）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山东省工程监理咨询有限公司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示范项目部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济南市雪山片区二期市政工程监理一标段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济南城建监理有限责任公司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丁家村城中村改造村民安置房项目一标段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山东贝特建筑项目管理咨询有限公司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济南市吴家堡片区城中村改造安置房一期项目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5EC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山东天宇工程项目咨询有限公司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绿地城二期住宅项目（B区）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山东省建设监理咨询有限公司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华皓英伦联邦建设项目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山东恒</w:t>
            </w:r>
            <w:proofErr w:type="gramStart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信建设</w:t>
            </w:r>
            <w:proofErr w:type="gramEnd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监理有限公司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济南高新区新建辛庄安置区一期（南区）项目工程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山东倍德工程咨询有限公司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882496" w:rsidTr="002509D0">
        <w:trPr>
          <w:trHeight w:val="6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</w:t>
            </w:r>
            <w:proofErr w:type="gramStart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盛国际汉峪</w:t>
            </w:r>
            <w:proofErr w:type="gramEnd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片区B4地块5-7#楼、地下车库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山东建院工程监理咨询有限公司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882496" w:rsidTr="002509D0">
        <w:trPr>
          <w:trHeight w:val="3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济广高速</w:t>
            </w:r>
            <w:proofErr w:type="gramEnd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济南连接线段店</w:t>
            </w:r>
            <w:proofErr w:type="gramStart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立交至绕城南</w:t>
            </w:r>
            <w:proofErr w:type="gramEnd"/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线段（凤凰山至南绕城段）第二标段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济南海河建设项目管理有限公司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644856" w:rsidRPr="00882496" w:rsidTr="002509D0">
        <w:trPr>
          <w:trHeight w:val="6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保利中心A5地块1-3#住宅楼、1#配套公建、地下车库、安置房10#楼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山东能建建设管理有限公司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856" w:rsidRPr="00882496" w:rsidRDefault="00644856" w:rsidP="002509D0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824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8359B9" w:rsidRPr="00644856" w:rsidRDefault="008359B9"/>
    <w:sectPr w:rsidR="008359B9" w:rsidRPr="00644856" w:rsidSect="00E738DF">
      <w:pgSz w:w="16838" w:h="11906" w:orient="landscape"/>
      <w:pgMar w:top="1797" w:right="155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856"/>
    <w:rsid w:val="00644856"/>
    <w:rsid w:val="0083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5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2018-12-14T06:21:00Z</dcterms:created>
  <dcterms:modified xsi:type="dcterms:W3CDTF">2018-12-14T06:21:00Z</dcterms:modified>
</cp:coreProperties>
</file>